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BF" w:rsidRDefault="00020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E11BBF" w:rsidRDefault="00020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ФЕДЕРАЛЬНОГО УРОКА ПО БИОЛОГИИ </w:t>
      </w:r>
    </w:p>
    <w:p w:rsidR="00E11BBF" w:rsidRDefault="00020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«ОБЩАЯ СРЕДА – ОБЩАЯ СУДЬБА – ОБЩАЯ ОТВЕТСТВЕННОСТЬ»</w:t>
      </w:r>
    </w:p>
    <w:p w:rsidR="00E11BBF" w:rsidRDefault="00E11BBF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11BBF" w:rsidRDefault="000202E4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Рекомендуемый возраст:</w:t>
      </w:r>
      <w:r>
        <w:rPr>
          <w:sz w:val="28"/>
          <w:szCs w:val="28"/>
        </w:rPr>
        <w:t xml:space="preserve"> средняя школа</w:t>
      </w:r>
    </w:p>
    <w:p w:rsidR="00E11BBF" w:rsidRDefault="000202E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Содержательные блоки урока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Мотивационная часть: «Голос спрашивает строго: а сегодня – что для завтра сделал я?»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предлагает задание:</w:t>
      </w:r>
      <w:r>
        <w:rPr>
          <w:rFonts w:ascii="Times New Roman" w:hAnsi="Times New Roman" w:cs="Times New Roman"/>
          <w:sz w:val="28"/>
          <w:szCs w:val="28"/>
        </w:rPr>
        <w:t xml:space="preserve"> прослушать песню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композитора Евгения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Крылатова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стихи поэта Юрия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Энтина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задает установку </w:t>
      </w:r>
      <w:r>
        <w:rPr>
          <w:rFonts w:ascii="Times New Roman" w:hAnsi="Times New Roman" w:cs="Times New Roman"/>
          <w:sz w:val="28"/>
          <w:szCs w:val="28"/>
        </w:rPr>
        <w:t>на ответственное отношение человека к своему будущему, которое зависит от его действий сегодня, а также позволяет задуматься о в</w:t>
      </w:r>
      <w:r>
        <w:rPr>
          <w:rFonts w:ascii="Times New Roman" w:hAnsi="Times New Roman" w:cs="Times New Roman"/>
          <w:sz w:val="28"/>
          <w:szCs w:val="28"/>
        </w:rPr>
        <w:t xml:space="preserve">ажности совместных усилий для этого.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по ссылке включает видеоролик. Звучит песня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далеко», 40 сек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Ссылка: </w:t>
      </w:r>
      <w:hyperlink r:id="rId8" w:history="1">
        <w:r w:rsidR="004E3F38" w:rsidRPr="002C1314">
          <w:rPr>
            <w:rStyle w:val="af5"/>
            <w:rFonts w:ascii="Times New Roman" w:hAnsi="Times New Roman" w:cs="Times New Roman"/>
            <w:i/>
            <w:sz w:val="28"/>
            <w:szCs w:val="28"/>
          </w:rPr>
          <w:t>https://disk.yandex.ru/i/E-g4Gke6d9umvg</w:t>
        </w:r>
      </w:hyperlink>
    </w:p>
    <w:p w:rsidR="00E11BBF" w:rsidRDefault="000202E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 к  учащимся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Композитор считал, что эта песня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«это призыв, молитва, мольба о детях, чтобы они жили лучше, чем мы». А как вы думаете, о чем она?  </w:t>
      </w:r>
      <w:r>
        <w:rPr>
          <w:rFonts w:ascii="Times New Roman" w:hAnsi="Times New Roman" w:cs="Times New Roman"/>
          <w:sz w:val="28"/>
          <w:szCs w:val="28"/>
        </w:rPr>
        <w:t>Почему мы вместе обсуждаем проблему будущего вместе?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</w:t>
      </w:r>
      <w:r>
        <w:rPr>
          <w:rFonts w:ascii="Times New Roman" w:hAnsi="Times New Roman" w:cs="Times New Roman"/>
          <w:sz w:val="28"/>
          <w:szCs w:val="28"/>
        </w:rPr>
        <w:t xml:space="preserve"> впечатлений от песни подводит к объявлению темы урока и следующему его этапу урока – обобщению знаний о единстве окружающей среды на планете (все связано со всем); осознанию личной сопричастности к усилиям по ее сохранению.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Общая среда.</w:t>
      </w:r>
    </w:p>
    <w:p w:rsidR="00E11BBF" w:rsidRDefault="000202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</w:t>
      </w:r>
      <w:r>
        <w:rPr>
          <w:rFonts w:ascii="Times New Roman" w:hAnsi="Times New Roman" w:cs="Times New Roman"/>
          <w:i/>
          <w:sz w:val="28"/>
          <w:szCs w:val="28"/>
        </w:rPr>
        <w:t>я:</w:t>
      </w:r>
      <w:r>
        <w:rPr>
          <w:rFonts w:ascii="Times New Roman" w:hAnsi="Times New Roman" w:cs="Times New Roman"/>
          <w:sz w:val="28"/>
          <w:szCs w:val="28"/>
        </w:rPr>
        <w:t xml:space="preserve"> Какая наука изучает среду жизни людей? Какие среды жизни вы знаете? Что происходит со средой жизни на Земле в 21 веке? Как называется ухудшение экологической обстановки на Земле? </w:t>
      </w:r>
    </w:p>
    <w:p w:rsidR="00E11BBF" w:rsidRDefault="000202E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кризисы были и до появления на Земле человека. 252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назад произошел взрыв огромного вулкана и на всем Земном шаре вымерло 70% видов животных. Это было так называемое Пермское вымирание. А  66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>лет не всей Земле произошло вымирание динозавров, причины которое пока не установлены. С появлением че</w:t>
      </w:r>
      <w:r>
        <w:rPr>
          <w:rFonts w:ascii="Times New Roman" w:hAnsi="Times New Roman" w:cs="Times New Roman"/>
          <w:sz w:val="28"/>
          <w:szCs w:val="28"/>
        </w:rPr>
        <w:t xml:space="preserve">ловека связаны экологические кризисы, вызванные его хозяйственной деятельностью, которые преодолевались человеком путем технологических революций – совершенствования орудий труда и технологий. 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демонстрирует Презентацию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Экологические кризисы»,  о</w:t>
      </w:r>
      <w:r>
        <w:rPr>
          <w:rFonts w:ascii="Times New Roman" w:hAnsi="Times New Roman" w:cs="Times New Roman"/>
          <w:i/>
          <w:sz w:val="28"/>
          <w:szCs w:val="28"/>
        </w:rPr>
        <w:t xml:space="preserve">рганизует обобщение знаний об экологических кризисах в истории Земли – природных и антропогенных для выяснения особенностей современного экологического кризиса, связанного с кризисом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редуцентов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глобальным загрязнением окружающей среды.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9435816"/>
      <w:r>
        <w:rPr>
          <w:rFonts w:ascii="Times New Roman" w:hAnsi="Times New Roman" w:cs="Times New Roman"/>
          <w:i/>
          <w:sz w:val="28"/>
          <w:szCs w:val="28"/>
        </w:rPr>
        <w:t xml:space="preserve">Слайд 1. </w:t>
      </w:r>
      <w:r>
        <w:rPr>
          <w:rFonts w:ascii="Times New Roman" w:hAnsi="Times New Roman" w:cs="Times New Roman"/>
          <w:sz w:val="28"/>
          <w:szCs w:val="28"/>
        </w:rPr>
        <w:t xml:space="preserve">Какую роль в экологической системе играют продуценты,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2. </w:t>
      </w:r>
      <w:r>
        <w:rPr>
          <w:rFonts w:ascii="Times New Roman" w:hAnsi="Times New Roman" w:cs="Times New Roman"/>
          <w:sz w:val="28"/>
          <w:szCs w:val="28"/>
        </w:rPr>
        <w:t xml:space="preserve">Почему произошел кризис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Как он был преодолен?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3. </w:t>
      </w:r>
      <w:r>
        <w:rPr>
          <w:rFonts w:ascii="Times New Roman" w:hAnsi="Times New Roman" w:cs="Times New Roman"/>
          <w:sz w:val="28"/>
          <w:szCs w:val="28"/>
        </w:rPr>
        <w:t xml:space="preserve">С чем был связан кризис продуцентов? Как он проявлялся? Как был преодолен этот экологический кризис?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4. </w:t>
      </w:r>
      <w:r>
        <w:rPr>
          <w:rFonts w:ascii="Times New Roman" w:hAnsi="Times New Roman" w:cs="Times New Roman"/>
          <w:sz w:val="28"/>
          <w:szCs w:val="28"/>
        </w:rPr>
        <w:t xml:space="preserve">В чем особенности современного экологического кризиса? Почему он носит глобальный характер? В чем он проявляется?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5. </w:t>
      </w: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</w:t>
      </w:r>
      <w:r>
        <w:rPr>
          <w:rFonts w:ascii="Times New Roman" w:hAnsi="Times New Roman" w:cs="Times New Roman"/>
          <w:sz w:val="28"/>
          <w:szCs w:val="28"/>
        </w:rPr>
        <w:t xml:space="preserve">правляются с загрязнением всех сред жизни? </w:t>
      </w:r>
      <w:bookmarkEnd w:id="0"/>
    </w:p>
    <w:p w:rsidR="00E11BBF" w:rsidRDefault="000202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обобщает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экологический кризис доказывает, что среда на планете у нас ОБЩАЯ, что экологические проблемы КАСАЮТСЯ КАЖДОГО,  экологические проблемы 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ГЛОБАЛЬНЫМИ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действовать надо сообща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ответственно.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подводит к следующей части урока: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Общая судьба.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Продолжение работы с Презентацией, для выявления последствий современного кризиса для здоровья людей.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Вопросы учителя: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9435864"/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Слайд 5,6,7. </w:t>
      </w:r>
      <w:r>
        <w:rPr>
          <w:rFonts w:ascii="Times New Roman" w:hAnsi="Times New Roman" w:cs="Times New Roman"/>
          <w:sz w:val="28"/>
          <w:szCs w:val="28"/>
        </w:rPr>
        <w:t>Можно ли сказать, что экологические опасности</w:t>
      </w:r>
      <w:r>
        <w:rPr>
          <w:rFonts w:ascii="Times New Roman" w:hAnsi="Times New Roman" w:cs="Times New Roman"/>
          <w:sz w:val="28"/>
          <w:szCs w:val="28"/>
        </w:rPr>
        <w:t xml:space="preserve"> сделали актуальной проблему биологической безопасности человека? Каковы последствия современного экологического кризиса для здоровья человека? </w:t>
      </w:r>
      <w:r>
        <w:rPr>
          <w:rFonts w:ascii="Times New Roman" w:hAnsi="Times New Roman" w:cs="Times New Roman"/>
          <w:i/>
          <w:sz w:val="28"/>
          <w:szCs w:val="28"/>
        </w:rPr>
        <w:t xml:space="preserve">Слайд 8. </w:t>
      </w:r>
      <w:r>
        <w:rPr>
          <w:rFonts w:ascii="Times New Roman" w:hAnsi="Times New Roman" w:cs="Times New Roman"/>
          <w:sz w:val="28"/>
          <w:szCs w:val="28"/>
        </w:rPr>
        <w:t xml:space="preserve">На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направлена современная технологическая революция? </w:t>
      </w:r>
      <w:bookmarkEnd w:id="1"/>
    </w:p>
    <w:p w:rsidR="00E11BBF" w:rsidRDefault="00020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обобщает и добавляет: </w:t>
      </w:r>
      <w:r>
        <w:rPr>
          <w:rFonts w:ascii="Times New Roman" w:hAnsi="Times New Roman" w:cs="Times New Roman"/>
          <w:sz w:val="28"/>
          <w:szCs w:val="28"/>
        </w:rPr>
        <w:t>Особенность нашего времени: связь экологического кризиса с проблемой обеспечения биологической безопасности человека, его защищенности от опасных биологических факторов – болезнетворных микробов и их токсинов (ядов).  Проблема эта глобальная, инфекции не з</w:t>
      </w:r>
      <w:r>
        <w:rPr>
          <w:rFonts w:ascii="Times New Roman" w:hAnsi="Times New Roman" w:cs="Times New Roman"/>
          <w:sz w:val="28"/>
          <w:szCs w:val="28"/>
        </w:rPr>
        <w:t xml:space="preserve">нают границ, и действовать необходимо совместно.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не раз оказывала помощь другим странам в борьбе с эпидемиями. Она помогла странам Африки справиться с вирусом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Эбола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раз приходила на помощь странам Азии  в борьбе с холерой. Россия сегодня помогае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десяткам стран всего мира справляться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помогла всему миру справиться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не раз помогала странам справиться с эпидемиями опасных заболеваний.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и биологической безопасности населения и окружающей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предусмотрено законодательством нашей страны.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вновь обращается к Презентации.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Hlk99435891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действует Стратегия экологической безопасности, а также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"О биологической безопасности в Российской Федерации", которые направлены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защиту населения и охрану окружающей среды от воздействия опасных биологических факторов, на предотвращение биологических угроз.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активном участии нашей страны приняты международные законы о запрете экологического, в том числе, и биологического оружи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я. </w:t>
      </w:r>
      <w:bookmarkEnd w:id="2"/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Общая ответственность.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_Hlk99435921"/>
      <w:r>
        <w:rPr>
          <w:rFonts w:ascii="Times New Roman" w:hAnsi="Times New Roman" w:cs="Times New Roman"/>
          <w:sz w:val="28"/>
          <w:szCs w:val="28"/>
        </w:rPr>
        <w:t xml:space="preserve">В мире действует </w:t>
      </w:r>
      <w:r>
        <w:rPr>
          <w:rFonts w:ascii="Times New Roman" w:hAnsi="Times New Roman" w:cs="Times New Roman"/>
          <w:bCs/>
          <w:sz w:val="28"/>
          <w:szCs w:val="28"/>
        </w:rPr>
        <w:t>«Конвенция о запрещении разработки, производства и накопления бактериологического (биологического) оружия, а также токсинов и его уничтожения»</w:t>
      </w:r>
      <w:r>
        <w:rPr>
          <w:rFonts w:ascii="Times New Roman" w:hAnsi="Times New Roman" w:cs="Times New Roman"/>
          <w:sz w:val="28"/>
          <w:szCs w:val="28"/>
        </w:rPr>
        <w:t> (Женева, 1972), «К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онвенция о запрещении военного или любого иного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враждебного использования средств воздействия на природную среду» (ООН, 1977). </w:t>
      </w:r>
      <w:r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механизм был готов для коллективного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использования, соответствующие соглашения подписали главы государств и ратифицировали парламенты.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угроза экологических войн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применения </w:t>
      </w:r>
      <w:r>
        <w:rPr>
          <w:rFonts w:ascii="Times New Roman" w:hAnsi="Times New Roman" w:cs="Times New Roman"/>
          <w:sz w:val="28"/>
          <w:szCs w:val="28"/>
        </w:rPr>
        <w:t xml:space="preserve">биологического оружия не снижается. На планете есть силы, которые хотят воспользоваться достижениями науки и современных технологий в своих корыстных целях,  для достижения мирового господства.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2001 году США заблокировали механизм взаимного 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нтроля биологического оружия, эпидемиологическую ситуацию в мире оценивают в одностороннем порядке, дистанцировались от Женевской конвенции 1972 года о запрещении бактериологического оружия. </w:t>
      </w:r>
      <w:bookmarkEnd w:id="3"/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никогда остро сегодня стоит вопрос об ОБЩЕЙ ОТВЕТСТВЕННОСТИ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экологическую и биологическую безопасность на планете. Потому что ЭТО КАСАЕТСЯ жизни и здоровья каждого. </w:t>
      </w:r>
    </w:p>
    <w:p w:rsidR="00E11BBF" w:rsidRDefault="000202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учителя:</w:t>
      </w:r>
    </w:p>
    <w:p w:rsidR="00E11BBF" w:rsidRDefault="000202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биологическое оружие? В чем его особенности?</w:t>
      </w:r>
    </w:p>
    <w:p w:rsidR="00E11BBF" w:rsidRDefault="000202E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Демонстрация фильма.</w:t>
      </w:r>
    </w:p>
    <w:p w:rsidR="00E11BBF" w:rsidRDefault="000202E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включает видеоролик</w:t>
      </w:r>
    </w:p>
    <w:p w:rsidR="009B2256" w:rsidRDefault="000202E4" w:rsidP="009B225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Ссылка:</w:t>
      </w:r>
      <w:r w:rsidR="009B225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hyperlink r:id="rId9" w:history="1">
        <w:r w:rsidR="009B2256" w:rsidRPr="002C1314">
          <w:rPr>
            <w:rStyle w:val="af5"/>
            <w:rFonts w:ascii="Times New Roman" w:hAnsi="Times New Roman" w:cs="Times New Roman"/>
            <w:bCs/>
            <w:i/>
            <w:sz w:val="28"/>
            <w:szCs w:val="28"/>
          </w:rPr>
          <w:t>https://disk.yandex.ru/i/Ncgim5gT-SDQ4Q</w:t>
        </w:r>
      </w:hyperlink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Закадровый текст диктора</w:t>
      </w:r>
    </w:p>
    <w:p w:rsidR="00E11BBF" w:rsidRDefault="000202E4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caps/>
          <w:sz w:val="28"/>
          <w:szCs w:val="28"/>
        </w:rPr>
      </w:pPr>
      <w:r>
        <w:rPr>
          <w:sz w:val="28"/>
          <w:szCs w:val="28"/>
        </w:rPr>
        <w:t>Биологическое оружие – средство ведения э</w:t>
      </w:r>
      <w:r>
        <w:rPr>
          <w:bCs/>
          <w:iCs/>
          <w:sz w:val="28"/>
          <w:szCs w:val="28"/>
        </w:rPr>
        <w:t>кологической войны — нанесения ущерба противнику путем воздействия на среду его обитания (загрязнение или заражение воздуха, воды, почвы, истребление флоры и фауны).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Биологическое оружие – это оружие массового поражения,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патогенные микроорганизмы или их споры, вирусы, яды бактерий, предназначенные для массового поражения людей, сельскохозяйственных животных, посевов сельскохозяйственных культур, заражения продовольствия и источников воды. </w:t>
      </w:r>
      <w:r>
        <w:rPr>
          <w:rFonts w:ascii="Times New Roman" w:hAnsi="Times New Roman" w:cs="Times New Roman"/>
          <w:sz w:val="28"/>
          <w:szCs w:val="28"/>
        </w:rPr>
        <w:t>Есть биологическое оружие, компоне</w:t>
      </w:r>
      <w:r>
        <w:rPr>
          <w:rFonts w:ascii="Times New Roman" w:hAnsi="Times New Roman" w:cs="Times New Roman"/>
          <w:sz w:val="28"/>
          <w:szCs w:val="28"/>
        </w:rPr>
        <w:t>нты которого представляют опасность для конкретных народов, конкретных животных или растений. Это генетическое оружие.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биологического оружия в том, что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оно используется без объявления войны для уничтожения мирного, гражданского населения друго</w:t>
      </w:r>
      <w:r>
        <w:rPr>
          <w:rFonts w:ascii="Times New Roman" w:hAnsi="Times New Roman" w:cs="Times New Roman"/>
          <w:sz w:val="28"/>
          <w:szCs w:val="28"/>
        </w:rPr>
        <w:t xml:space="preserve">й страны, не тратя деньги на боеприпасы и вооружение, скрытно, цинично и бесчеловечно.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тайная война, которую можно списать на естественные природные процессы, экологический кризис, ведь </w:t>
      </w:r>
      <w:r>
        <w:rPr>
          <w:rFonts w:ascii="Times New Roman" w:hAnsi="Times New Roman" w:cs="Times New Roman"/>
          <w:sz w:val="28"/>
          <w:szCs w:val="28"/>
        </w:rPr>
        <w:t>микроорганизмы, способные к поражению, находятся в свободном виде</w:t>
      </w:r>
      <w:r>
        <w:rPr>
          <w:rFonts w:ascii="Times New Roman" w:hAnsi="Times New Roman" w:cs="Times New Roman"/>
          <w:sz w:val="28"/>
          <w:szCs w:val="28"/>
        </w:rPr>
        <w:t xml:space="preserve"> в природе.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биологическая война сегодня является экологической. Экологические последствия применения биологического оружия непредсказуемы, поскольку нельзя даже приблизительно представить район поражения данным видом биологического оружия, а его дей</w:t>
      </w:r>
      <w:r>
        <w:rPr>
          <w:rFonts w:ascii="Times New Roman" w:hAnsi="Times New Roman" w:cs="Times New Roman"/>
          <w:sz w:val="28"/>
          <w:szCs w:val="28"/>
        </w:rPr>
        <w:t xml:space="preserve">ствие может растягиваться на годы.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виды флоры и фауны (зачастую полезные и исполнявшие важную роль для экосистемы) стремительно вымирают, замещаясь видами либо бесполезными, либо откровенно вредными, паразитическими, разрушаются экологические системы,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отравляются реки, почва, воздух.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оружие особой жестокости. Оно поражает, прежде всего, мирных жителей, создает панику, страх и поэтому является оружием террористов, тесно связанных с военными биологическими лабораториями. Такие лаборатории не размеща</w:t>
      </w:r>
      <w:r>
        <w:rPr>
          <w:rFonts w:ascii="Times New Roman" w:hAnsi="Times New Roman" w:cs="Times New Roman"/>
          <w:sz w:val="28"/>
          <w:szCs w:val="28"/>
        </w:rPr>
        <w:t xml:space="preserve">ются в странах – производителях биологического оружия, они ориентируются поближе к месту его применения. Не случайно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сотни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биолабораторий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Пентагона, часто выдающиеся под видом экологических, но разрабатывающие опасные микроорганизмы и вирусы, размещены в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странах мира, в том числе вокруг нашей страны. В них под медицинскими предлогами собираются образцы биологического материала разных этносов из разных географических мест для создания генетического оружия. </w:t>
      </w:r>
    </w:p>
    <w:p w:rsidR="00E11BBF" w:rsidRDefault="000202E4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это КАСАЕТСЯ КАЖДОГО.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</w:p>
    <w:p w:rsidR="00E11BBF" w:rsidRDefault="000202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Биологическое о</w:t>
      </w:r>
      <w:r>
        <w:rPr>
          <w:rFonts w:ascii="Times New Roman" w:hAnsi="Times New Roman" w:cs="Times New Roman"/>
          <w:iCs/>
          <w:sz w:val="28"/>
          <w:szCs w:val="28"/>
        </w:rPr>
        <w:t xml:space="preserve">ружие страшно тем, что оно невидимо, но крайне опасно для всех живых существ. </w:t>
      </w:r>
      <w:r>
        <w:rPr>
          <w:rFonts w:ascii="Times New Roman" w:hAnsi="Times New Roman" w:cs="Times New Roman"/>
          <w:sz w:val="28"/>
          <w:szCs w:val="28"/>
        </w:rPr>
        <w:t xml:space="preserve">Биологическая война – незримая, подлая, циничная, бесчеловечная,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скрытная, которая уже вышла за рамки военных биологических лабораторий.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основе использования оружия массового п</w:t>
      </w:r>
      <w:r>
        <w:rPr>
          <w:rFonts w:ascii="Times New Roman" w:hAnsi="Times New Roman" w:cs="Times New Roman"/>
          <w:sz w:val="28"/>
          <w:szCs w:val="28"/>
        </w:rPr>
        <w:t xml:space="preserve">оражения - человеконенавистническая идеология нацизма.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Нацизм – это лженаучные идеи сверхчеловека,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сверхнации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расовые теории о неполноценности отдельных наций, оправдывающие захват чужих территорий и уничтожение их жителей, а сегодня это и теория золотог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миллиарда – идея у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ничтожения 90% населения Земли, чтобы остальные стали рабами у олигархов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нашу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недалекую историю, стоившую нашей стране 40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млн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жизней, войну, в которой участвовали ваши деды и прадеды.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BBF" w:rsidRDefault="000202E4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i/>
          <w:sz w:val="28"/>
          <w:szCs w:val="28"/>
        </w:rPr>
        <w:t xml:space="preserve">Вопросы учителя: </w:t>
      </w:r>
      <w:r>
        <w:rPr>
          <w:b w:val="0"/>
          <w:bCs w:val="0"/>
          <w:sz w:val="28"/>
          <w:szCs w:val="28"/>
        </w:rPr>
        <w:t xml:space="preserve">Чьи семьи пострадали от нацистов?  Кто хранит в семьях память о борьбе с нацистами? Кто участвует в марше памяти «Бессмертный полк»? </w:t>
      </w:r>
    </w:p>
    <w:p w:rsidR="00E11BBF" w:rsidRDefault="000202E4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i/>
          <w:sz w:val="28"/>
          <w:szCs w:val="28"/>
        </w:rPr>
      </w:pPr>
      <w:r>
        <w:rPr>
          <w:b w:val="0"/>
          <w:bCs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 xml:space="preserve">Учитель: </w:t>
      </w:r>
    </w:p>
    <w:p w:rsidR="00E11BBF" w:rsidRDefault="000202E4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 случайно, в нашей стране пропаганда нацизма, цель которой — разжечь ненависть и вражду, унизить человеческое</w:t>
      </w:r>
      <w:r>
        <w:rPr>
          <w:b w:val="0"/>
          <w:sz w:val="28"/>
          <w:szCs w:val="28"/>
        </w:rPr>
        <w:t xml:space="preserve"> достоинство по признакам национальности, расы, происхождения – уголовное преступление. Нацизм оправдывает геноцид – целенаправленные действия с намерением уничтожить, полностью или частично, какую-либо национальную, этническую, расовую или религиозную гру</w:t>
      </w:r>
      <w:r>
        <w:rPr>
          <w:b w:val="0"/>
          <w:sz w:val="28"/>
          <w:szCs w:val="28"/>
        </w:rPr>
        <w:t xml:space="preserve">ппу. </w:t>
      </w:r>
    </w:p>
    <w:p w:rsidR="00E11BBF" w:rsidRDefault="000202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Учитель:</w:t>
      </w:r>
    </w:p>
    <w:p w:rsidR="00E11BBF" w:rsidRDefault="000202E4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Показательно, что проходившее в Организации Объединенных Наций голосование о принятии резолюц</w:t>
      </w:r>
      <w:proofErr w:type="gramStart"/>
      <w:r>
        <w:rPr>
          <w:b w:val="0"/>
          <w:sz w:val="28"/>
          <w:szCs w:val="28"/>
        </w:rPr>
        <w:t>ии ОО</w:t>
      </w:r>
      <w:proofErr w:type="gramEnd"/>
      <w:r>
        <w:rPr>
          <w:b w:val="0"/>
          <w:sz w:val="28"/>
          <w:szCs w:val="28"/>
        </w:rPr>
        <w:t>Н «Борьба с героизацией нацизма, неонацизмом и другими видами практики, которые способствуют эскалации современных форм расизма, расовой дискри</w:t>
      </w:r>
      <w:r>
        <w:rPr>
          <w:b w:val="0"/>
          <w:sz w:val="28"/>
          <w:szCs w:val="28"/>
        </w:rPr>
        <w:t>минации, ксенофобии и связанной с ними нетерпимости»,  поддержали все страны мира, кроме США и Украины.</w:t>
      </w:r>
    </w:p>
    <w:p w:rsidR="00E11BBF" w:rsidRDefault="000202E4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Это значит, что ростки нацизма не были уничтожены во</w:t>
      </w:r>
      <w:proofErr w:type="gramStart"/>
      <w:r>
        <w:rPr>
          <w:b w:val="0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b w:val="0"/>
          <w:sz w:val="28"/>
          <w:szCs w:val="28"/>
          <w:shd w:val="clear" w:color="auto" w:fill="FFFFFF"/>
        </w:rPr>
        <w:t xml:space="preserve">торой Мировой войне. Более того, сегодня идут активные попытки </w:t>
      </w:r>
      <w:r>
        <w:rPr>
          <w:b w:val="0"/>
          <w:sz w:val="28"/>
          <w:szCs w:val="28"/>
        </w:rPr>
        <w:t xml:space="preserve"> распространения, прежде всего, сре</w:t>
      </w:r>
      <w:r>
        <w:rPr>
          <w:b w:val="0"/>
          <w:sz w:val="28"/>
          <w:szCs w:val="28"/>
        </w:rPr>
        <w:t xml:space="preserve">ди молодежи, яда нетерпимости к иным культурам, иной вере, с расчетом на ослабление изнутри нашей многонациональной страны,  подрыв национальной безопасности государства, а значит, и защищенности каждого из нас. </w:t>
      </w:r>
    </w:p>
    <w:p w:rsidR="00E11BBF" w:rsidRDefault="000202E4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lastRenderedPageBreak/>
        <w:t>Мы должны помнить, что только единство росс</w:t>
      </w:r>
      <w:r>
        <w:rPr>
          <w:b w:val="0"/>
          <w:sz w:val="28"/>
          <w:szCs w:val="28"/>
        </w:rPr>
        <w:t xml:space="preserve">иян, наши духовные ценности и историческая память спасут мир от экологической катастрофы, которая будет неминуема в случае скрытого применения биологического оружия.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О</w:t>
      </w:r>
      <w:r>
        <w:rPr>
          <w:b w:val="0"/>
          <w:sz w:val="28"/>
          <w:szCs w:val="28"/>
        </w:rPr>
        <w:t xml:space="preserve">пасность 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биологической войны можно предотвратить только всем миром, людям доброй воли, с</w:t>
      </w:r>
      <w:r>
        <w:rPr>
          <w:b w:val="0"/>
          <w:bCs w:val="0"/>
          <w:sz w:val="28"/>
          <w:szCs w:val="28"/>
        </w:rPr>
        <w:t xml:space="preserve">воей личной активной гражданской позицией, нетерпимостью </w:t>
      </w:r>
      <w:r>
        <w:rPr>
          <w:b w:val="0"/>
          <w:sz w:val="28"/>
          <w:szCs w:val="28"/>
          <w:shd w:val="clear" w:color="auto" w:fill="FFFFFF"/>
        </w:rPr>
        <w:t>к любым проявлениям дискриминации по национальному признаку, потому что так начинаются войны…</w:t>
      </w:r>
    </w:p>
    <w:p w:rsidR="00E11BBF" w:rsidRDefault="000202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4" w:name="_Hlk99435957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Учитель организует обсуждение: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вы поняли название урока? </w:t>
      </w:r>
      <w:bookmarkEnd w:id="4"/>
    </w:p>
    <w:p w:rsidR="00E11BBF" w:rsidRDefault="000202E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Видеоролик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далеко»</w:t>
      </w:r>
    </w:p>
    <w:p w:rsidR="00EB4D1F" w:rsidRDefault="000202E4" w:rsidP="00EB4D1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Ссылка:</w:t>
      </w:r>
      <w:r w:rsidR="00EB4D1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0" w:history="1">
        <w:r w:rsidR="00EB4D1F" w:rsidRPr="002C1314">
          <w:rPr>
            <w:rStyle w:val="af5"/>
            <w:rFonts w:ascii="Times New Roman" w:hAnsi="Times New Roman" w:cs="Times New Roman"/>
            <w:i/>
            <w:sz w:val="28"/>
            <w:szCs w:val="28"/>
          </w:rPr>
          <w:t>https://disk.yandex.ru/i/HW9JGyjABbLl4w</w:t>
        </w:r>
      </w:hyperlink>
    </w:p>
    <w:p w:rsidR="00E11BBF" w:rsidRDefault="000202E4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Я кл</w:t>
      </w:r>
      <w:r>
        <w:rPr>
          <w:sz w:val="28"/>
          <w:szCs w:val="28"/>
        </w:rPr>
        <w:t>янусь, что стану чище и добрее,</w:t>
      </w:r>
      <w:r>
        <w:rPr>
          <w:sz w:val="28"/>
          <w:szCs w:val="28"/>
        </w:rPr>
        <w:br/>
        <w:t>И в беде не брошу друга никогда,</w:t>
      </w:r>
      <w:r>
        <w:rPr>
          <w:sz w:val="28"/>
          <w:szCs w:val="28"/>
        </w:rPr>
        <w:br/>
        <w:t>Слышу голос, и спешу на зов скорее</w:t>
      </w:r>
      <w:proofErr w:type="gramStart"/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 xml:space="preserve">о дороге, на </w:t>
      </w:r>
      <w:r>
        <w:rPr>
          <w:sz w:val="28"/>
          <w:szCs w:val="28"/>
        </w:rPr>
        <w:t>которой нет следа.</w:t>
      </w:r>
    </w:p>
    <w:p w:rsidR="00E11BBF" w:rsidRDefault="000202E4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Прекрасное далёко, не будь ко мне жестоко,</w:t>
      </w:r>
      <w:r>
        <w:rPr>
          <w:sz w:val="28"/>
          <w:szCs w:val="28"/>
        </w:rPr>
        <w:br/>
        <w:t>Не будь ко мне жестоко, жестоко не будь.</w:t>
      </w:r>
      <w:r>
        <w:rPr>
          <w:sz w:val="28"/>
          <w:szCs w:val="28"/>
        </w:rPr>
        <w:br/>
        <w:t xml:space="preserve">От чистого истока в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 xml:space="preserve"> далёко,</w:t>
      </w:r>
      <w:r>
        <w:rPr>
          <w:sz w:val="28"/>
          <w:szCs w:val="28"/>
        </w:rPr>
        <w:br/>
        <w:t>В прекрасное далёко я начинаю путь.</w:t>
      </w:r>
    </w:p>
    <w:p w:rsidR="00E11BBF" w:rsidRDefault="000202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E11BBF" w:rsidRDefault="000202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о роли науки биологии.</w:t>
      </w:r>
    </w:p>
    <w:p w:rsidR="00E11BBF" w:rsidRDefault="000202E4">
      <w:pPr>
        <w:spacing w:after="0" w:line="360" w:lineRule="auto"/>
        <w:rPr>
          <w:rStyle w:val="af5"/>
          <w:color w:val="000000" w:themeColor="text1"/>
          <w:u w:val="none"/>
        </w:rPr>
      </w:pPr>
      <w:r>
        <w:rPr>
          <w:rFonts w:ascii="Times New Roman" w:hAnsi="Times New Roman" w:cs="Times New Roman"/>
          <w:i/>
          <w:sz w:val="28"/>
          <w:szCs w:val="28"/>
        </w:rPr>
        <w:t>Ссылка</w:t>
      </w:r>
      <w:r w:rsidR="00EB4D1F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11" w:history="1">
        <w:r w:rsidR="00EB4D1F" w:rsidRPr="002C1314">
          <w:rPr>
            <w:rStyle w:val="af5"/>
            <w:rFonts w:ascii="Times New Roman" w:hAnsi="Times New Roman" w:cs="Times New Roman"/>
            <w:i/>
            <w:sz w:val="28"/>
            <w:szCs w:val="28"/>
          </w:rPr>
          <w:t>https://disk.yandex.ru/i/jF5GekaNPdqypw</w:t>
        </w:r>
      </w:hyperlink>
    </w:p>
    <w:p w:rsidR="00EB4D1F" w:rsidRDefault="00EB4D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EB4D1F" w:rsidSect="00E11BBF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2E4" w:rsidRDefault="000202E4">
      <w:pPr>
        <w:spacing w:after="0" w:line="240" w:lineRule="auto"/>
      </w:pPr>
      <w:r>
        <w:separator/>
      </w:r>
    </w:p>
  </w:endnote>
  <w:endnote w:type="continuationSeparator" w:id="0">
    <w:p w:rsidR="000202E4" w:rsidRDefault="0002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2E4" w:rsidRDefault="000202E4">
      <w:pPr>
        <w:spacing w:after="0" w:line="240" w:lineRule="auto"/>
      </w:pPr>
      <w:r>
        <w:separator/>
      </w:r>
    </w:p>
  </w:footnote>
  <w:footnote w:type="continuationSeparator" w:id="0">
    <w:p w:rsidR="000202E4" w:rsidRDefault="00020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3348E"/>
    <w:multiLevelType w:val="hybridMultilevel"/>
    <w:tmpl w:val="E8A8270E"/>
    <w:lvl w:ilvl="0" w:tplc="A8D21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C4574">
      <w:start w:val="1"/>
      <w:numFmt w:val="lowerLetter"/>
      <w:lvlText w:val="%2."/>
      <w:lvlJc w:val="left"/>
      <w:pPr>
        <w:ind w:left="1440" w:hanging="360"/>
      </w:pPr>
    </w:lvl>
    <w:lvl w:ilvl="2" w:tplc="E748501C">
      <w:start w:val="1"/>
      <w:numFmt w:val="lowerRoman"/>
      <w:lvlText w:val="%3."/>
      <w:lvlJc w:val="right"/>
      <w:pPr>
        <w:ind w:left="2160" w:hanging="180"/>
      </w:pPr>
    </w:lvl>
    <w:lvl w:ilvl="3" w:tplc="D58026DA">
      <w:start w:val="1"/>
      <w:numFmt w:val="decimal"/>
      <w:lvlText w:val="%4."/>
      <w:lvlJc w:val="left"/>
      <w:pPr>
        <w:ind w:left="2880" w:hanging="360"/>
      </w:pPr>
    </w:lvl>
    <w:lvl w:ilvl="4" w:tplc="DF16F618">
      <w:start w:val="1"/>
      <w:numFmt w:val="lowerLetter"/>
      <w:lvlText w:val="%5."/>
      <w:lvlJc w:val="left"/>
      <w:pPr>
        <w:ind w:left="3600" w:hanging="360"/>
      </w:pPr>
    </w:lvl>
    <w:lvl w:ilvl="5" w:tplc="98CA145C">
      <w:start w:val="1"/>
      <w:numFmt w:val="lowerRoman"/>
      <w:lvlText w:val="%6."/>
      <w:lvlJc w:val="right"/>
      <w:pPr>
        <w:ind w:left="4320" w:hanging="180"/>
      </w:pPr>
    </w:lvl>
    <w:lvl w:ilvl="6" w:tplc="513A77AA">
      <w:start w:val="1"/>
      <w:numFmt w:val="decimal"/>
      <w:lvlText w:val="%7."/>
      <w:lvlJc w:val="left"/>
      <w:pPr>
        <w:ind w:left="5040" w:hanging="360"/>
      </w:pPr>
    </w:lvl>
    <w:lvl w:ilvl="7" w:tplc="14904642">
      <w:start w:val="1"/>
      <w:numFmt w:val="lowerLetter"/>
      <w:lvlText w:val="%8."/>
      <w:lvlJc w:val="left"/>
      <w:pPr>
        <w:ind w:left="5760" w:hanging="360"/>
      </w:pPr>
    </w:lvl>
    <w:lvl w:ilvl="8" w:tplc="CAB413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BBF"/>
    <w:rsid w:val="000202E4"/>
    <w:rsid w:val="004E3F38"/>
    <w:rsid w:val="009B2256"/>
    <w:rsid w:val="00E11BBF"/>
    <w:rsid w:val="00EB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11BB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11BB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11BB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11BB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11BB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11BB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11BB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11BB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11BB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11BB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11BB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11BB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11BB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11BB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11BB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11BB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11BBF"/>
    <w:pPr>
      <w:ind w:left="720"/>
      <w:contextualSpacing/>
    </w:pPr>
  </w:style>
  <w:style w:type="paragraph" w:styleId="a4">
    <w:name w:val="No Spacing"/>
    <w:uiPriority w:val="1"/>
    <w:qFormat/>
    <w:rsid w:val="00E11BB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11BBF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11BB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11BBF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1BB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11BB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11BB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11B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11BB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11BB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11BBF"/>
  </w:style>
  <w:style w:type="paragraph" w:customStyle="1" w:styleId="Footer">
    <w:name w:val="Footer"/>
    <w:basedOn w:val="a"/>
    <w:link w:val="CaptionChar"/>
    <w:uiPriority w:val="99"/>
    <w:unhideWhenUsed/>
    <w:rsid w:val="00E11BB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11BB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11BB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11BBF"/>
  </w:style>
  <w:style w:type="table" w:customStyle="1" w:styleId="TableGridLight">
    <w:name w:val="Table Grid Light"/>
    <w:basedOn w:val="a1"/>
    <w:uiPriority w:val="59"/>
    <w:rsid w:val="00E11B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11B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11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11B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11B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11B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11B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11B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11B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11B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11B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11B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11B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11B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11B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11B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11B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1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E11BB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E11BBF"/>
    <w:rPr>
      <w:sz w:val="18"/>
    </w:rPr>
  </w:style>
  <w:style w:type="character" w:styleId="ad">
    <w:name w:val="footnote reference"/>
    <w:basedOn w:val="a0"/>
    <w:uiPriority w:val="99"/>
    <w:unhideWhenUsed/>
    <w:rsid w:val="00E11BB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11BB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E11BBF"/>
    <w:rPr>
      <w:sz w:val="20"/>
    </w:rPr>
  </w:style>
  <w:style w:type="character" w:styleId="af0">
    <w:name w:val="endnote reference"/>
    <w:basedOn w:val="a0"/>
    <w:uiPriority w:val="99"/>
    <w:semiHidden/>
    <w:unhideWhenUsed/>
    <w:rsid w:val="00E11BB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11BBF"/>
    <w:pPr>
      <w:spacing w:after="57"/>
    </w:pPr>
  </w:style>
  <w:style w:type="paragraph" w:styleId="21">
    <w:name w:val="toc 2"/>
    <w:basedOn w:val="a"/>
    <w:next w:val="a"/>
    <w:uiPriority w:val="39"/>
    <w:unhideWhenUsed/>
    <w:rsid w:val="00E11BB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11BB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11BB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11BB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11BB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11BB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11BB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11BBF"/>
    <w:pPr>
      <w:spacing w:after="57"/>
      <w:ind w:left="2268"/>
    </w:pPr>
  </w:style>
  <w:style w:type="paragraph" w:styleId="af1">
    <w:name w:val="TOC Heading"/>
    <w:uiPriority w:val="39"/>
    <w:unhideWhenUsed/>
    <w:rsid w:val="00E11BBF"/>
  </w:style>
  <w:style w:type="paragraph" w:styleId="af2">
    <w:name w:val="table of figures"/>
    <w:basedOn w:val="a"/>
    <w:next w:val="a"/>
    <w:uiPriority w:val="99"/>
    <w:unhideWhenUsed/>
    <w:rsid w:val="00E11BBF"/>
    <w:pPr>
      <w:spacing w:after="0"/>
    </w:pPr>
  </w:style>
  <w:style w:type="paragraph" w:customStyle="1" w:styleId="Heading1">
    <w:name w:val="Heading 1"/>
    <w:basedOn w:val="a"/>
    <w:link w:val="10"/>
    <w:uiPriority w:val="9"/>
    <w:qFormat/>
    <w:rsid w:val="00E11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link w:val="22"/>
    <w:uiPriority w:val="9"/>
    <w:qFormat/>
    <w:rsid w:val="00E11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E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E11BBF"/>
    <w:rPr>
      <w:b/>
      <w:bCs/>
    </w:rPr>
  </w:style>
  <w:style w:type="character" w:styleId="af5">
    <w:name w:val="Hyperlink"/>
    <w:basedOn w:val="a0"/>
    <w:uiPriority w:val="99"/>
    <w:unhideWhenUsed/>
    <w:rsid w:val="00E11BBF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E1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11B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uiPriority w:val="9"/>
    <w:rsid w:val="00E11BB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2">
    <w:name w:val="Заголовок 2 Знак"/>
    <w:basedOn w:val="a0"/>
    <w:link w:val="Heading2"/>
    <w:uiPriority w:val="9"/>
    <w:rsid w:val="00E11B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8">
    <w:name w:val="Table Grid"/>
    <w:basedOn w:val="a1"/>
    <w:uiPriority w:val="59"/>
    <w:unhideWhenUsed/>
    <w:rsid w:val="00E11B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E11BB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E11B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E-g4Gke6d9um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jF5GekaNPdqyp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HW9JGyjABbLl4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Ncgim5gT-SDQ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E8E84FE-4ED5-49E3-AE18-2B0F896DF4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1709</Words>
  <Characters>9743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USER1</cp:lastModifiedBy>
  <cp:revision>11</cp:revision>
  <dcterms:created xsi:type="dcterms:W3CDTF">2022-03-28T19:04:00Z</dcterms:created>
  <dcterms:modified xsi:type="dcterms:W3CDTF">2022-06-15T13:49:00Z</dcterms:modified>
</cp:coreProperties>
</file>